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3"/>
      </w:tblGrid>
      <w:tr w:rsidR="00940ECF" w:rsidRPr="00940ECF" w14:paraId="65802802" w14:textId="77777777" w:rsidTr="00940ECF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123"/>
            </w:tblGrid>
            <w:tr w:rsidR="00940ECF" w:rsidRPr="00940ECF" w14:paraId="14FFEF86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7F5F0073" w14:textId="77777777" w:rsidR="00940ECF" w:rsidRPr="00940ECF" w:rsidRDefault="00940ECF" w:rsidP="00940ECF">
                  <w:pPr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000099"/>
                      <w:kern w:val="0"/>
                      <w:sz w:val="30"/>
                      <w:szCs w:val="30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000099"/>
                      <w:kern w:val="0"/>
                      <w:sz w:val="30"/>
                      <w:szCs w:val="30"/>
                      <w:u w:val="single"/>
                      <w14:ligatures w14:val="none"/>
                    </w:rPr>
                    <w:t>PROFILE</w:t>
                  </w:r>
                </w:p>
                <w:p w14:paraId="7AA131C9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000099"/>
                      <w:kern w:val="0"/>
                      <w:sz w:val="30"/>
                      <w:szCs w:val="30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000099"/>
                      <w:kern w:val="0"/>
                      <w:sz w:val="30"/>
                      <w:szCs w:val="30"/>
                      <w14:ligatures w14:val="none"/>
                    </w:rPr>
                    <w:t>TREVOR TOOK ON THE PERFORMING RIGHTS SOCIETY - AND WON</w:t>
                  </w:r>
                </w:p>
              </w:tc>
            </w:tr>
            <w:tr w:rsidR="00940ECF" w:rsidRPr="00940ECF" w14:paraId="64CBDE3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4500" w:type="dxa"/>
                    <w:tblCellSpacing w:w="0" w:type="dxa"/>
                    <w:shd w:val="clear" w:color="auto" w:fill="FFFFFF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5"/>
                  </w:tblGrid>
                  <w:tr w:rsidR="00940ECF" w:rsidRPr="00940ECF" w14:paraId="13CF2DB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99492C4" w14:textId="18CDEE2A" w:rsidR="00940ECF" w:rsidRPr="00940ECF" w:rsidRDefault="00940ECF" w:rsidP="00940ECF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940ECF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4"/>
                            <w:szCs w:val="24"/>
                            <w14:ligatures w14:val="none"/>
                          </w:rPr>
                          <w:drawing>
                            <wp:inline distT="0" distB="0" distL="0" distR="0" wp14:anchorId="6C5B231D" wp14:editId="7EF50501">
                              <wp:extent cx="2858135" cy="2905125"/>
                              <wp:effectExtent l="0" t="0" r="0" b="9525"/>
                              <wp:docPr id="1422914441" name="Picture 1" descr="A person holding a teapot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2914441" name="Picture 1" descr="A person holding a teapot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8135" cy="2905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E189387" w14:textId="77777777" w:rsidR="00940ECF" w:rsidRPr="00940ECF" w:rsidRDefault="00940ECF" w:rsidP="00940ECF">
                  <w:pP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DAVID SAFFER meets a man who juggles law, music and charity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work</w:t>
                  </w:r>
                  <w:proofErr w:type="gramEnd"/>
                </w:p>
                <w:p w14:paraId="5FE06CAC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 Lyttleton has made his mark across a wide spectrum of genres and society.</w:t>
                  </w:r>
                </w:p>
                <w:p w14:paraId="3FB5D907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An esteemed lawyer and composer, Trevor is also founder and chairman of Contact the Elderly.</w:t>
                  </w:r>
                </w:p>
                <w:p w14:paraId="3E53B384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Set up in 1965, the charity tackles acute loneliness among older people by organising free monthly Sunday tea parties.</w:t>
                  </w:r>
                </w:p>
                <w:p w14:paraId="2C1A9DDB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Around 450 groups across the United Kingdom support almost 3,600 elderly people, aged 75 and above, through a network of more than 5,700 volunteers.</w:t>
                  </w:r>
                </w:p>
                <w:p w14:paraId="1426984D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 attended a Downing Street party at this year's Jubilee celebrations on behalf of his charity.</w:t>
                  </w:r>
                </w:p>
                <w:p w14:paraId="27AD8F3A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His attendance though is not surprising if you analyse the Lyttleton family background.</w:t>
                  </w:r>
                </w:p>
                <w:p w14:paraId="485C61F6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Trevor's Polish-born great-grandfather, David Lubelski, was one of the first Jewish immigrants to arrive in Leeds. And he led a remarkable life.</w:t>
                  </w:r>
                </w:p>
                <w:p w14:paraId="1B26F58F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Setting up a tailoring business in 1873, David campaigned against corruption and the exploitation of workers. Awarded a silver tea service by employees nine days after Queen Victoria's Diamond Jubilee celebrations, a silver teapot is Contact the Elderly's emblem.</w:t>
                  </w:r>
                </w:p>
                <w:p w14:paraId="40A72499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Regarding his grandfather's work, Trevor only discovered transcripts recently.</w:t>
                  </w:r>
                </w:p>
                <w:p w14:paraId="6733DD84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"It was an extraordinary thing to expose corruption and courageous as he was risking his livelihood," he said.</w:t>
                  </w:r>
                </w:p>
                <w:p w14:paraId="4BC60C49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lastRenderedPageBreak/>
                    <w:t>Helping others is clearly a family trait.</w:t>
                  </w:r>
                </w:p>
                <w:p w14:paraId="07D2259D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Trevor's father, George Lyttleton OBE, who altered the family name from Lubelski in 1923, founded Jewish day schools in Leeds and London.</w:t>
                  </w:r>
                </w:p>
                <w:p w14:paraId="23F9AA64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And his Israeli-born wife, Zippi, a linguistics graduate, is education vice-chairman at West London Synagogue and author of Colloquial Hebrew in the Routledge colloquial series.</w:t>
                  </w:r>
                </w:p>
                <w:p w14:paraId="3C0A7434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Trevor's great aunt, Ann Rachlin MBE, founded the Beethoven Fund for Deaf Children and Fun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With</w:t>
                  </w:r>
                  <w:proofErr w:type="gram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Music. And his first cousin, Thelma Ruby, is an acclaimed actress.</w:t>
                  </w:r>
                </w:p>
                <w:p w14:paraId="7818B95E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Regarding the family name change made by his father, Trevor explained: "It was not very popular to have a Bolshevistic sounding name as a commercial traveller in Manchester, Sheffield and Birmingham."</w:t>
                  </w:r>
                </w:p>
                <w:p w14:paraId="678C3A1D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Born in 1936, Trevor has fond memories of growing up in Yorkshire.</w:t>
                  </w:r>
                </w:p>
                <w:p w14:paraId="099E6B31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"It was a very close Jewish community," he said. "When the war ended, we had fireworks at a bonfire party on VE Day."</w:t>
                  </w:r>
                </w:p>
                <w:p w14:paraId="1D82E58F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 recalled a comical aspect to the communal event when his father erected an effigy of Hitler with a toilet seat around his head.</w:t>
                  </w:r>
                </w:p>
                <w:p w14:paraId="41AD5F9D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However, his father went on to make a long-lasting impact as an educational visionary, which started after he was taken seriously ill in his mid-50s.</w:t>
                  </w:r>
                </w:p>
                <w:p w14:paraId="3339DA82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"For a few days he was fighting for his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life</w:t>
                  </w:r>
                  <w:proofErr w:type="gram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and I remember ringing Dayan Joseph Apfel, who was a great friend of the family, to pray for him," he recalled.</w:t>
                  </w:r>
                </w:p>
                <w:p w14:paraId="4D808A36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"My father changed his name to Chaim after recovering and devoted the rest of his life to founding Jewish day schools.</w:t>
                  </w:r>
                </w:p>
                <w:p w14:paraId="5743236A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"He gave up business to give something back and remarkably lived another 30 years until the age of 86."</w:t>
                  </w:r>
                </w:p>
                <w:p w14:paraId="45B285A1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Trevor's parents moved to London and lived close to Marble Arch Synagogue.</w:t>
                  </w:r>
                </w:p>
                <w:p w14:paraId="6CBD4F72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"When my father died, the present Chief Rabbi, Lord Sacks, held his hand which was some measure of the esteem in which he was held," he recalled.</w:t>
                  </w:r>
                </w:p>
                <w:p w14:paraId="359DC013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At Cambridge, Trevor qualified as a lawyer.</w:t>
                  </w:r>
                </w:p>
                <w:p w14:paraId="7FDE75E3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Starting out in Freshfields' corporate division in the late 1950s, by 1969, he was in-house counsel for Radio Rentals where a three-month sponsored spell at Harvard Business School sparked his music career.</w:t>
                  </w:r>
                </w:p>
                <w:p w14:paraId="145D6F44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Returning as a consultant to London copyright specialists Rubinstein </w:t>
                  </w:r>
                  <w:proofErr w:type="spell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Callingham</w:t>
                  </w:r>
                  <w:proofErr w:type="spell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Polden &amp; Gale, Trevor had success with a Eurovision Song Contest semi-finalist tune - The Time has Come.</w:t>
                  </w:r>
                </w:p>
                <w:p w14:paraId="5F824976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"My family were artistic, but also commercial," he recalled.</w:t>
                  </w:r>
                </w:p>
                <w:p w14:paraId="244911D4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"I had two strands in me, which was a great dilemma. Should I go into business or the arts?</w:t>
                  </w:r>
                </w:p>
                <w:p w14:paraId="223DC351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lastRenderedPageBreak/>
                    <w:t xml:space="preserve">"At Freshfields, I was learning more and more about less and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less</w:t>
                  </w:r>
                  <w:proofErr w:type="gram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so I eventually joined Jewish law firm Rubenstein's, which specialised in music."</w:t>
                  </w:r>
                </w:p>
                <w:p w14:paraId="367AB0F9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The move was a perfect fit as Trevor acted for clients including rock giants Emerson, Lake and Palmer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and,</w:t>
                  </w:r>
                  <w:proofErr w:type="gram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focusing on light instrumental music for radio and television, he built up a catalogue of 300 recorded titles.</w:t>
                  </w:r>
                </w:p>
                <w:p w14:paraId="1BE4234A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He was the first western composer/producer to have a recording agreement with China Records in Beijing, taking 50 of his compositions to a huge audience.</w:t>
                  </w:r>
                </w:p>
                <w:p w14:paraId="1A2A97C4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 dovetailed the two industries as he understood the legal and practical implications of international music royalty collection.</w:t>
                  </w:r>
                </w:p>
                <w:p w14:paraId="6F0CF16C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 campaigner for the rights of fellow composers and copyright owners, he consistently challenged one of the most secretive professional monopolies in the world - the Performing Rights Society.</w:t>
                  </w:r>
                </w:p>
                <w:p w14:paraId="5E96B76A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 helped reform the PRS, making it more accountable to its membership and achieved the ultimate accolade when voted on to its 24-member council.</w:t>
                  </w:r>
                </w:p>
                <w:p w14:paraId="57074F06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The PRS annually collects and distributes £150 million royalties for musicians in the UK.</w:t>
                  </w:r>
                </w:p>
                <w:p w14:paraId="4E6F7A23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Trevor's achievements were noted in the Monopolies and Mergers Commission's Report on the PRS in 1996.</w:t>
                  </w:r>
                </w:p>
                <w:p w14:paraId="25AD6C34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Inspired initially by the work of Mozart, the music industry has and is still a huge part of Trevor's life.</w:t>
                  </w:r>
                </w:p>
                <w:p w14:paraId="091CD86B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Although not the first lawyer with music in a Broadway show (Cole Porter and Arthur Schwartz hold that accolade), Trevor in 1981 shared with Hello Dolly composer Jerry Herman, a Grammy nomination for I Love a Film Cliché in the Broadway hit musical A Day in Hollywood/A Night in the Ukraine.</w:t>
                  </w:r>
                </w:p>
                <w:p w14:paraId="32A725F6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"Mozart was my first inspiration but I've been very fortunate to bring my work to the public," he said.</w:t>
                  </w:r>
                </w:p>
                <w:p w14:paraId="516824D5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In terms of his charitable work, Trevor never foresaw that 47 years on from founding Contact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The</w:t>
                  </w:r>
                  <w:proofErr w:type="gram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Elderly, he would be chairman of a charity playing a significant social role to an increasingly lonely segment of society.</w:t>
                  </w:r>
                </w:p>
                <w:p w14:paraId="2359F0BF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"The charity is a simple, but hugely effective act of friendship provided entirely by volunteer hosts, drivers and passenger helpers," he noted.</w:t>
                  </w:r>
                </w:p>
                <w:p w14:paraId="4C75A268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"We have a large number of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community based</w:t>
                  </w:r>
                  <w:proofErr w:type="gram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groups and Leeds has extended the hand of friendship to isolated people in Yorkshire for more than a quarter of a century."</w:t>
                  </w:r>
                </w:p>
                <w:p w14:paraId="57E45382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So which aspect of his life is Trevor most proud - the law,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music</w:t>
                  </w:r>
                  <w:proofErr w:type="gram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or charitable work.</w:t>
                  </w:r>
                </w:p>
                <w:p w14:paraId="6D64995C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"It's very difficult to balance all three," he said.</w:t>
                  </w:r>
                </w:p>
                <w:p w14:paraId="475C5748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"Sometimes I think I'd have been more effective concentrating on one area, but it's been a very rich tapestry and I'm very grateful to have had these wonderful opportunities."</w:t>
                  </w:r>
                </w:p>
                <w:p w14:paraId="3C8D3E8C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Contact the Elderly reaches its own golden jubilee in three years.</w:t>
                  </w:r>
                </w:p>
                <w:p w14:paraId="11A54F16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lastRenderedPageBreak/>
                    <w:t>"I want to reach out to more elderly people around the country," he said. "It's essential to get more 16-year-olds involved in volunteering and I want to establish more intergenerational contact.</w:t>
                  </w:r>
                </w:p>
                <w:p w14:paraId="0DD7CAC0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"10 Downing Street is very keen. I've discussed it with Prime Minister David </w:t>
                  </w:r>
                  <w:proofErr w:type="gramStart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Cameron</w:t>
                  </w:r>
                  <w:proofErr w:type="gramEnd"/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and he is very keen to get more people into intergenerational activities.</w:t>
                  </w:r>
                </w:p>
                <w:p w14:paraId="2A89CD5E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"All help from powerful politicians is appreciated.</w:t>
                  </w:r>
                </w:p>
                <w:p w14:paraId="039849AC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"Tony Blair was the first to recognise volunteering in a big way, although we started with John Major and Gordon Brown also played a vital part."</w:t>
                  </w:r>
                </w:p>
                <w:p w14:paraId="044EF9A5" w14:textId="77777777" w:rsidR="00940ECF" w:rsidRPr="00940ECF" w:rsidRDefault="00940ECF" w:rsidP="00940ECF">
                  <w:pPr>
                    <w:spacing w:before="100" w:beforeAutospacing="1" w:after="100" w:afterAutospacing="1"/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940ECF">
                    <w:rPr>
                      <w:rFonts w:ascii="Verdana" w:eastAsia="Times New Roman" w:hAnsi="Verdana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Trevor added: "We are non-political and appreciate that kind of patronage and help. I want to go on making a difference, making society more cohesive and reaching out to people who are left alone."</w:t>
                  </w:r>
                </w:p>
              </w:tc>
            </w:tr>
          </w:tbl>
          <w:p w14:paraId="7C18FBC8" w14:textId="77777777" w:rsidR="00940ECF" w:rsidRPr="00940ECF" w:rsidRDefault="00940ECF" w:rsidP="00940EC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8BB46A" w14:textId="77777777" w:rsidR="00940ECF" w:rsidRPr="00940ECF" w:rsidRDefault="00940ECF" w:rsidP="00940ECF">
      <w:pPr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hyperlink r:id="rId5" w:tgtFrame="manchester_news" w:history="1">
        <w:r w:rsidRPr="00940ECF">
          <w:rPr>
            <w:rFonts w:ascii="Verdana" w:eastAsia="Times New Roman" w:hAnsi="Verdana" w:cs="Times New Roman"/>
            <w:color w:val="000000"/>
            <w:kern w:val="0"/>
            <w:sz w:val="15"/>
            <w:szCs w:val="15"/>
            <w:u w:val="single"/>
            <w14:ligatures w14:val="none"/>
          </w:rPr>
          <w:t> </w:t>
        </w:r>
        <w:r w:rsidRPr="00940ECF">
          <w:rPr>
            <w:rFonts w:ascii="Verdana" w:eastAsia="Times New Roman" w:hAnsi="Verdana" w:cs="Times New Roman"/>
            <w:color w:val="000000"/>
            <w:kern w:val="0"/>
            <w:sz w:val="15"/>
            <w:szCs w:val="15"/>
            <w14:ligatures w14:val="none"/>
          </w:rPr>
          <w:br/>
        </w:r>
        <w:r w:rsidRPr="00940ECF">
          <w:rPr>
            <w:rFonts w:ascii="Verdana" w:eastAsia="Times New Roman" w:hAnsi="Verdana" w:cs="Times New Roman"/>
            <w:b/>
            <w:bCs/>
            <w:color w:val="000000"/>
            <w:kern w:val="0"/>
            <w:sz w:val="15"/>
            <w:szCs w:val="15"/>
            <w:u w:val="single"/>
            <w14:ligatures w14:val="none"/>
          </w:rPr>
          <w:t>© 2012 Jewish Telegraph</w:t>
        </w:r>
      </w:hyperlink>
      <w:r w:rsidRPr="00940ECF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hyperlink r:id="rId6" w:tgtFrame="_blank" w:history="1">
        <w:r w:rsidRPr="00940ECF">
          <w:rPr>
            <w:rFonts w:ascii="Verdana" w:eastAsia="Times New Roman" w:hAnsi="Verdana" w:cs="Times New Roman"/>
            <w:color w:val="0000FF"/>
            <w:kern w:val="0"/>
            <w:sz w:val="15"/>
            <w:szCs w:val="15"/>
            <w:u w:val="single"/>
            <w14:ligatures w14:val="none"/>
          </w:rPr>
          <w:t>www.JewishTelegraph.com</w:t>
        </w:r>
      </w:hyperlink>
    </w:p>
    <w:p w14:paraId="6F6B99D4" w14:textId="77777777" w:rsidR="00623CEF" w:rsidRDefault="00623CEF"/>
    <w:sectPr w:rsidR="00623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CF"/>
    <w:rsid w:val="000F62F2"/>
    <w:rsid w:val="00623CEF"/>
    <w:rsid w:val="00940ECF"/>
    <w:rsid w:val="00C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2D5E"/>
  <w15:chartTrackingRefBased/>
  <w15:docId w15:val="{B6CA45AF-8F55-43DD-8DA4-6DC9062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5F"/>
  </w:style>
  <w:style w:type="paragraph" w:styleId="Heading1">
    <w:name w:val="heading 1"/>
    <w:basedOn w:val="Normal"/>
    <w:next w:val="Normal"/>
    <w:link w:val="Heading1Char"/>
    <w:uiPriority w:val="9"/>
    <w:qFormat/>
    <w:rsid w:val="00C6535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5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3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5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5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35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5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5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5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5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5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35F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6535F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35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35F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535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6535F"/>
    <w:rPr>
      <w:b/>
      <w:bCs/>
    </w:rPr>
  </w:style>
  <w:style w:type="character" w:styleId="Emphasis">
    <w:name w:val="Emphasis"/>
    <w:basedOn w:val="DefaultParagraphFont"/>
    <w:uiPriority w:val="20"/>
    <w:qFormat/>
    <w:rsid w:val="00C6535F"/>
    <w:rPr>
      <w:i/>
      <w:iCs/>
    </w:rPr>
  </w:style>
  <w:style w:type="paragraph" w:styleId="NoSpacing">
    <w:name w:val="No Spacing"/>
    <w:uiPriority w:val="1"/>
    <w:qFormat/>
    <w:rsid w:val="00C6535F"/>
  </w:style>
  <w:style w:type="paragraph" w:styleId="Quote">
    <w:name w:val="Quote"/>
    <w:basedOn w:val="Normal"/>
    <w:next w:val="Normal"/>
    <w:link w:val="QuoteChar"/>
    <w:uiPriority w:val="29"/>
    <w:qFormat/>
    <w:rsid w:val="00C6535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35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35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35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6535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535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6535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6535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535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535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40E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40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wishtelegraph.com/" TargetMode="External"/><Relationship Id="rId5" Type="http://schemas.openxmlformats.org/officeDocument/2006/relationships/hyperlink" Target="https://www.jewishtelegraph.com/legal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Lyttleton</dc:creator>
  <cp:keywords/>
  <dc:description/>
  <cp:lastModifiedBy>Trevor Lyttleton</cp:lastModifiedBy>
  <cp:revision>1</cp:revision>
  <dcterms:created xsi:type="dcterms:W3CDTF">2024-02-03T16:53:00Z</dcterms:created>
  <dcterms:modified xsi:type="dcterms:W3CDTF">2024-02-03T16:57:00Z</dcterms:modified>
</cp:coreProperties>
</file>